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D0" w:rsidRDefault="00FE4AD0" w:rsidP="00FE4AD0">
      <w:pPr>
        <w:spacing w:line="360" w:lineRule="auto"/>
        <w:rPr>
          <w:b/>
          <w:sz w:val="24"/>
          <w:szCs w:val="24"/>
        </w:rPr>
      </w:pPr>
      <w:r w:rsidRPr="00FE4AD0">
        <w:rPr>
          <w:b/>
          <w:sz w:val="24"/>
          <w:szCs w:val="24"/>
        </w:rPr>
        <w:t>Razvrsti samostalnike po spolu.</w:t>
      </w:r>
    </w:p>
    <w:p w:rsidR="00FE4AD0" w:rsidRPr="00FE4AD0" w:rsidRDefault="00FE4AD0" w:rsidP="00FE4AD0">
      <w:pPr>
        <w:spacing w:line="276" w:lineRule="auto"/>
        <w:rPr>
          <w:b/>
          <w:sz w:val="24"/>
          <w:szCs w:val="24"/>
        </w:rPr>
      </w:pPr>
    </w:p>
    <w:p w:rsidR="00FE4AD0" w:rsidRPr="00FE4AD0" w:rsidRDefault="00FE4AD0" w:rsidP="00FE4AD0">
      <w:pPr>
        <w:spacing w:line="360" w:lineRule="auto"/>
        <w:rPr>
          <w:sz w:val="24"/>
          <w:szCs w:val="24"/>
        </w:rPr>
      </w:pPr>
      <w:r w:rsidRPr="00FE4AD0">
        <w:rPr>
          <w:sz w:val="24"/>
          <w:szCs w:val="24"/>
        </w:rPr>
        <w:t>kača</w:t>
      </w:r>
      <w:r>
        <w:rPr>
          <w:sz w:val="24"/>
          <w:szCs w:val="24"/>
        </w:rPr>
        <w:t>,</w:t>
      </w:r>
      <w:r w:rsidRPr="00FE4AD0">
        <w:rPr>
          <w:sz w:val="24"/>
          <w:szCs w:val="24"/>
        </w:rPr>
        <w:t xml:space="preserve"> parfum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strah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morje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jabolko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hrošč</w:t>
      </w:r>
      <w:r>
        <w:rPr>
          <w:sz w:val="24"/>
          <w:szCs w:val="24"/>
        </w:rPr>
        <w:t>,</w:t>
      </w:r>
      <w:r w:rsidRPr="00FE4AD0">
        <w:rPr>
          <w:sz w:val="24"/>
          <w:szCs w:val="24"/>
        </w:rPr>
        <w:t xml:space="preserve"> krema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poletje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repa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radirka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>veselje</w:t>
      </w:r>
      <w:r>
        <w:rPr>
          <w:sz w:val="24"/>
          <w:szCs w:val="24"/>
        </w:rPr>
        <w:t xml:space="preserve">, </w:t>
      </w:r>
      <w:r w:rsidRPr="00FE4AD0">
        <w:rPr>
          <w:sz w:val="24"/>
          <w:szCs w:val="24"/>
        </w:rPr>
        <w:t xml:space="preserve">noč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7"/>
        <w:gridCol w:w="3114"/>
        <w:gridCol w:w="2551"/>
      </w:tblGrid>
      <w:tr w:rsidR="00FE4AD0" w:rsidRPr="0075133E" w:rsidTr="00FE4AD0">
        <w:tc>
          <w:tcPr>
            <w:tcW w:w="2317" w:type="dxa"/>
            <w:shd w:val="clear" w:color="auto" w:fill="D9D9D9" w:themeFill="background1" w:themeFillShade="D9"/>
          </w:tcPr>
          <w:p w:rsidR="00FE4AD0" w:rsidRPr="0075133E" w:rsidRDefault="00FE4AD0" w:rsidP="00FE4AD0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Moški spol</w:t>
            </w:r>
          </w:p>
        </w:tc>
        <w:tc>
          <w:tcPr>
            <w:tcW w:w="3114" w:type="dxa"/>
            <w:shd w:val="clear" w:color="auto" w:fill="D9D9D9" w:themeFill="background1" w:themeFillShade="D9"/>
          </w:tcPr>
          <w:p w:rsidR="00FE4AD0" w:rsidRPr="0075133E" w:rsidRDefault="00FE4AD0" w:rsidP="00FE4AD0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Ženski spol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E4AD0" w:rsidRPr="0075133E" w:rsidRDefault="00FE4AD0" w:rsidP="00FE4AD0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Srednji spol</w:t>
            </w: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E4AD0" w:rsidRDefault="00FE4AD0" w:rsidP="00FE4AD0">
      <w:pPr>
        <w:pStyle w:val="Odstavekseznama"/>
        <w:spacing w:line="360" w:lineRule="auto"/>
        <w:rPr>
          <w:sz w:val="24"/>
          <w:szCs w:val="24"/>
        </w:rPr>
      </w:pPr>
    </w:p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D0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E9E1"/>
  <w15:chartTrackingRefBased/>
  <w15:docId w15:val="{1E6116AA-DBAD-4B85-AA95-36A8046A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4A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E4AD0"/>
    <w:pPr>
      <w:ind w:left="720"/>
      <w:contextualSpacing/>
    </w:pPr>
  </w:style>
  <w:style w:type="table" w:styleId="Tabelamrea">
    <w:name w:val="Table Grid"/>
    <w:basedOn w:val="Navadnatabela"/>
    <w:uiPriority w:val="39"/>
    <w:rsid w:val="00FE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2021-03-28T18:09:00Z</dcterms:created>
  <dcterms:modified xsi:type="dcterms:W3CDTF">2021-03-28T18:12:00Z</dcterms:modified>
</cp:coreProperties>
</file>